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99" w:rsidRPr="0005434A" w:rsidRDefault="00E62445" w:rsidP="00F735FD">
      <w:pPr>
        <w:suppressAutoHyphens/>
        <w:jc w:val="center"/>
        <w:rPr>
          <w:spacing w:val="-2"/>
          <w:sz w:val="28"/>
        </w:rPr>
      </w:pPr>
      <w:r>
        <w:rPr>
          <w:spacing w:val="-2"/>
          <w:sz w:val="28"/>
        </w:rPr>
        <w:t>PETICIÓN DE FESTIVIDAD</w:t>
      </w:r>
      <w:r w:rsidR="00F735FD">
        <w:rPr>
          <w:spacing w:val="-2"/>
          <w:sz w:val="28"/>
        </w:rPr>
        <w:t xml:space="preserve"> SUSTITUIDA</w:t>
      </w:r>
      <w:r w:rsidR="00DF76E6">
        <w:rPr>
          <w:spacing w:val="-2"/>
          <w:sz w:val="28"/>
        </w:rPr>
        <w:t xml:space="preserve"> ACORDADA</w:t>
      </w: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861999" w:rsidRPr="0005434A" w:rsidRDefault="00861999">
      <w:pPr>
        <w:suppressAutoHyphens/>
        <w:jc w:val="both"/>
        <w:rPr>
          <w:spacing w:val="-2"/>
          <w:sz w:val="28"/>
        </w:rPr>
      </w:pPr>
    </w:p>
    <w:p w:rsidR="00DC6C52" w:rsidRPr="0005434A" w:rsidRDefault="00861999" w:rsidP="00042B12">
      <w:pPr>
        <w:suppressAutoHyphens/>
        <w:spacing w:line="360" w:lineRule="auto"/>
        <w:jc w:val="both"/>
        <w:rPr>
          <w:spacing w:val="-3"/>
          <w:sz w:val="28"/>
        </w:rPr>
      </w:pPr>
      <w:r w:rsidRPr="006C29C7">
        <w:rPr>
          <w:spacing w:val="-3"/>
          <w:sz w:val="28"/>
        </w:rPr>
        <w:tab/>
      </w:r>
      <w:r w:rsidRPr="006C29C7">
        <w:rPr>
          <w:spacing w:val="-3"/>
          <w:sz w:val="28"/>
        </w:rPr>
        <w:tab/>
      </w:r>
      <w:r w:rsidR="00DD7437">
        <w:rPr>
          <w:spacing w:val="-3"/>
          <w:sz w:val="28"/>
        </w:rPr>
        <w:t>Conforme a</w:t>
      </w:r>
      <w:r w:rsidR="00DC6C52" w:rsidRPr="006C29C7">
        <w:rPr>
          <w:spacing w:val="-3"/>
          <w:sz w:val="28"/>
        </w:rPr>
        <w:t xml:space="preserve"> lo dispuesto en </w:t>
      </w:r>
      <w:r w:rsidR="006C29C7" w:rsidRPr="006C29C7">
        <w:rPr>
          <w:spacing w:val="-3"/>
          <w:sz w:val="28"/>
        </w:rPr>
        <w:t>la Constitución Española, la Ley Orgánica de Libertad Religiosa</w:t>
      </w:r>
      <w:r w:rsidR="00385E04">
        <w:rPr>
          <w:spacing w:val="-3"/>
          <w:sz w:val="28"/>
        </w:rPr>
        <w:t>,</w:t>
      </w:r>
      <w:r w:rsidR="001A076A">
        <w:rPr>
          <w:spacing w:val="-3"/>
          <w:sz w:val="28"/>
        </w:rPr>
        <w:t xml:space="preserve"> Ley</w:t>
      </w:r>
      <w:r w:rsidR="00641CBF">
        <w:rPr>
          <w:spacing w:val="-3"/>
          <w:sz w:val="28"/>
        </w:rPr>
        <w:t>es</w:t>
      </w:r>
      <w:r w:rsidR="001A076A">
        <w:rPr>
          <w:spacing w:val="-3"/>
          <w:sz w:val="28"/>
        </w:rPr>
        <w:t xml:space="preserve"> del Estatuto de los Trabajadores</w:t>
      </w:r>
      <w:r w:rsidR="00641CBF">
        <w:rPr>
          <w:spacing w:val="-3"/>
          <w:sz w:val="28"/>
        </w:rPr>
        <w:t xml:space="preserve"> y Básico del Empleado Público,</w:t>
      </w:r>
      <w:r w:rsidR="006C29C7" w:rsidRPr="006C29C7">
        <w:rPr>
          <w:spacing w:val="-3"/>
          <w:sz w:val="28"/>
        </w:rPr>
        <w:t xml:space="preserve"> </w:t>
      </w:r>
      <w:r w:rsidR="006C29C7">
        <w:rPr>
          <w:spacing w:val="-3"/>
          <w:sz w:val="28"/>
        </w:rPr>
        <w:t xml:space="preserve">y </w:t>
      </w:r>
      <w:r w:rsidR="002E4025" w:rsidRPr="002E4025">
        <w:rPr>
          <w:spacing w:val="-3"/>
          <w:sz w:val="28"/>
          <w:lang w:val="es-ES_tradnl"/>
        </w:rPr>
        <w:t xml:space="preserve">las Leyes </w:t>
      </w:r>
      <w:r w:rsidR="00042B12">
        <w:rPr>
          <w:spacing w:val="-3"/>
          <w:sz w:val="28"/>
          <w:lang w:val="es-ES_tradnl"/>
        </w:rPr>
        <w:t xml:space="preserve">25 y 26/1992 </w:t>
      </w:r>
      <w:r w:rsidR="002E4025" w:rsidRPr="002E4025">
        <w:rPr>
          <w:spacing w:val="-3"/>
          <w:sz w:val="28"/>
          <w:lang w:val="es-ES_tradnl"/>
        </w:rPr>
        <w:t>por las que se aprueban los Acuerdos de Cooperación del Estado con la Federación de Comunidades Judías de España y con la Comisión Islámica de España,</w:t>
      </w:r>
      <w:r w:rsidR="00042B12">
        <w:rPr>
          <w:spacing w:val="-3"/>
          <w:sz w:val="28"/>
          <w:lang w:val="es-ES_tradnl"/>
        </w:rPr>
        <w:t xml:space="preserve"> Artículo 12.2, </w:t>
      </w:r>
      <w:r w:rsidR="00F735FD">
        <w:rPr>
          <w:spacing w:val="-3"/>
          <w:sz w:val="28"/>
          <w:lang w:val="es-ES_tradnl"/>
        </w:rPr>
        <w:t xml:space="preserve">yo </w:t>
      </w:r>
    </w:p>
    <w:p w:rsidR="00DC6C52" w:rsidRPr="0005434A" w:rsidRDefault="00122B5D">
      <w:pPr>
        <w:suppressAutoHyphens/>
        <w:spacing w:line="360" w:lineRule="auto"/>
        <w:jc w:val="both"/>
        <w:rPr>
          <w:spacing w:val="-3"/>
          <w:sz w:val="28"/>
          <w:u w:val="single"/>
        </w:rPr>
      </w:pP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</w:p>
    <w:p w:rsidR="00385E04" w:rsidRPr="0005434A" w:rsidRDefault="00DF76E6" w:rsidP="00F735FD">
      <w:pPr>
        <w:suppressAutoHyphens/>
        <w:spacing w:line="360" w:lineRule="auto"/>
        <w:jc w:val="both"/>
        <w:rPr>
          <w:spacing w:val="-3"/>
          <w:sz w:val="28"/>
        </w:rPr>
      </w:pPr>
      <w:proofErr w:type="gramStart"/>
      <w:r>
        <w:rPr>
          <w:spacing w:val="-3"/>
          <w:sz w:val="28"/>
        </w:rPr>
        <w:t>s</w:t>
      </w:r>
      <w:r w:rsidR="00F735FD">
        <w:rPr>
          <w:spacing w:val="-3"/>
          <w:sz w:val="28"/>
        </w:rPr>
        <w:t>olicito</w:t>
      </w:r>
      <w:proofErr w:type="gramEnd"/>
      <w:r w:rsidR="00F735FD">
        <w:rPr>
          <w:spacing w:val="-3"/>
          <w:sz w:val="28"/>
        </w:rPr>
        <w:t xml:space="preserve"> acordar sustituir</w:t>
      </w:r>
      <w:r w:rsidR="00E8406C">
        <w:rPr>
          <w:spacing w:val="-3"/>
          <w:sz w:val="28"/>
        </w:rPr>
        <w:t xml:space="preserve"> </w:t>
      </w:r>
      <w:r>
        <w:rPr>
          <w:spacing w:val="-3"/>
          <w:sz w:val="28"/>
        </w:rPr>
        <w:t>un</w:t>
      </w:r>
      <w:r w:rsidR="00F735FD">
        <w:rPr>
          <w:spacing w:val="-3"/>
          <w:sz w:val="28"/>
        </w:rPr>
        <w:t>a festividad general,</w:t>
      </w:r>
      <w:r w:rsidR="00F735FD" w:rsidRPr="00F735FD">
        <w:rPr>
          <w:rFonts w:ascii="Verdana" w:hAnsi="Verdana"/>
          <w:color w:val="000000"/>
          <w:shd w:val="clear" w:color="auto" w:fill="FFFFFF"/>
        </w:rPr>
        <w:t xml:space="preserve"> </w:t>
      </w:r>
      <w:r w:rsidR="00F735FD" w:rsidRPr="00F735FD">
        <w:rPr>
          <w:spacing w:val="-3"/>
          <w:sz w:val="28"/>
        </w:rPr>
        <w:t xml:space="preserve">con </w:t>
      </w:r>
      <w:r w:rsidR="00F735FD">
        <w:rPr>
          <w:spacing w:val="-3"/>
          <w:sz w:val="28"/>
        </w:rPr>
        <w:t>el mismo carácter de retribuida y no recuperable</w:t>
      </w:r>
      <w:r w:rsidR="00F735FD" w:rsidRPr="00F735FD">
        <w:rPr>
          <w:spacing w:val="-3"/>
          <w:sz w:val="28"/>
        </w:rPr>
        <w:t>,</w:t>
      </w:r>
      <w:r w:rsidR="00E8406C">
        <w:rPr>
          <w:spacing w:val="-3"/>
          <w:sz w:val="28"/>
        </w:rPr>
        <w:t xml:space="preserve"> </w:t>
      </w:r>
      <w:r w:rsidR="00F735FD">
        <w:rPr>
          <w:spacing w:val="-3"/>
          <w:sz w:val="28"/>
        </w:rPr>
        <w:t>por</w:t>
      </w:r>
      <w:r w:rsidR="00094F3F">
        <w:rPr>
          <w:spacing w:val="-3"/>
          <w:sz w:val="28"/>
        </w:rPr>
        <w:t xml:space="preserve"> la festividad</w:t>
      </w:r>
      <w:r w:rsidR="00E8406C" w:rsidRPr="00E8406C">
        <w:rPr>
          <w:spacing w:val="-3"/>
          <w:sz w:val="28"/>
        </w:rPr>
        <w:t xml:space="preserve"> </w:t>
      </w:r>
      <w:r w:rsidR="00094F3F">
        <w:rPr>
          <w:spacing w:val="-3"/>
          <w:sz w:val="28"/>
        </w:rPr>
        <w:t>religiosa del</w:t>
      </w:r>
      <w:r w:rsidR="000549C2" w:rsidRPr="0005434A">
        <w:rPr>
          <w:spacing w:val="-3"/>
          <w:sz w:val="28"/>
        </w:rPr>
        <w:t>:</w:t>
      </w:r>
    </w:p>
    <w:p w:rsidR="00642669" w:rsidRPr="0005434A" w:rsidRDefault="00641CBF" w:rsidP="00641CBF">
      <w:pPr>
        <w:suppressAutoHyphens/>
        <w:spacing w:line="360" w:lineRule="auto"/>
        <w:jc w:val="both"/>
        <w:rPr>
          <w:spacing w:val="-3"/>
          <w:sz w:val="28"/>
        </w:rPr>
      </w:pPr>
      <w:r w:rsidRPr="00641CBF">
        <w:rPr>
          <w:spacing w:val="-3"/>
          <w:sz w:val="28"/>
        </w:rPr>
        <w:sym w:font="Wingdings" w:char="F0A8"/>
      </w:r>
      <w:r w:rsidR="00642669" w:rsidRPr="0005434A">
        <w:rPr>
          <w:spacing w:val="-3"/>
          <w:sz w:val="28"/>
        </w:rPr>
        <w:t xml:space="preserve"> </w:t>
      </w:r>
      <w:proofErr w:type="spellStart"/>
      <w:r w:rsidR="00E6582B">
        <w:rPr>
          <w:spacing w:val="-3"/>
          <w:sz w:val="28"/>
        </w:rPr>
        <w:t>Idu</w:t>
      </w:r>
      <w:proofErr w:type="spellEnd"/>
      <w:r w:rsidR="00E6582B">
        <w:rPr>
          <w:spacing w:val="-3"/>
          <w:sz w:val="28"/>
        </w:rPr>
        <w:t xml:space="preserve"> al-</w:t>
      </w:r>
      <w:proofErr w:type="spellStart"/>
      <w:r w:rsidR="00E6582B">
        <w:rPr>
          <w:spacing w:val="-3"/>
          <w:sz w:val="28"/>
        </w:rPr>
        <w:t>Fitr</w:t>
      </w:r>
      <w:proofErr w:type="spellEnd"/>
      <w:r w:rsidR="00E6582B">
        <w:rPr>
          <w:spacing w:val="-3"/>
          <w:sz w:val="28"/>
        </w:rPr>
        <w:t xml:space="preserve"> en fecha </w:t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32206">
        <w:rPr>
          <w:spacing w:val="-3"/>
          <w:sz w:val="28"/>
          <w:u w:val="single"/>
        </w:rPr>
        <w:tab/>
      </w:r>
      <w:r w:rsidR="00E6582B">
        <w:rPr>
          <w:spacing w:val="-3"/>
          <w:sz w:val="28"/>
          <w:u w:val="single"/>
        </w:rPr>
        <w:tab/>
      </w:r>
      <w:r w:rsidR="00AA509D">
        <w:rPr>
          <w:spacing w:val="-3"/>
          <w:sz w:val="28"/>
        </w:rPr>
        <w:t xml:space="preserve"> por</w:t>
      </w:r>
      <w:r w:rsidR="00AA509D" w:rsidRPr="0005434A">
        <w:rPr>
          <w:spacing w:val="-3"/>
          <w:sz w:val="28"/>
        </w:rPr>
        <w:t xml:space="preserve"> </w:t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</w:p>
    <w:p w:rsidR="00642669" w:rsidRPr="0005434A" w:rsidRDefault="004F20EB" w:rsidP="00AA509D">
      <w:pPr>
        <w:suppressAutoHyphens/>
        <w:spacing w:line="360" w:lineRule="auto"/>
        <w:jc w:val="both"/>
        <w:rPr>
          <w:spacing w:val="-3"/>
          <w:sz w:val="28"/>
        </w:rPr>
      </w:pPr>
      <w:r w:rsidRPr="0005434A">
        <w:rPr>
          <w:spacing w:val="-3"/>
          <w:sz w:val="28"/>
        </w:rPr>
        <w:sym w:font="Wingdings" w:char="F0A8"/>
      </w:r>
      <w:r>
        <w:rPr>
          <w:spacing w:val="-3"/>
          <w:sz w:val="28"/>
        </w:rPr>
        <w:t xml:space="preserve"> </w:t>
      </w:r>
      <w:proofErr w:type="spellStart"/>
      <w:r w:rsidR="00E6582B">
        <w:rPr>
          <w:spacing w:val="-3"/>
          <w:sz w:val="28"/>
        </w:rPr>
        <w:t>Idu</w:t>
      </w:r>
      <w:proofErr w:type="spellEnd"/>
      <w:r w:rsidR="00E6582B">
        <w:rPr>
          <w:spacing w:val="-3"/>
          <w:sz w:val="28"/>
        </w:rPr>
        <w:t xml:space="preserve"> al-</w:t>
      </w:r>
      <w:proofErr w:type="spellStart"/>
      <w:r w:rsidR="00E6582B">
        <w:rPr>
          <w:spacing w:val="-3"/>
          <w:sz w:val="28"/>
        </w:rPr>
        <w:t>Adha</w:t>
      </w:r>
      <w:proofErr w:type="spellEnd"/>
      <w:r w:rsidR="00E6582B">
        <w:rPr>
          <w:spacing w:val="-3"/>
          <w:sz w:val="28"/>
        </w:rPr>
        <w:t xml:space="preserve"> </w:t>
      </w:r>
      <w:r w:rsidR="00E6582B" w:rsidRPr="00E6582B">
        <w:rPr>
          <w:spacing w:val="-3"/>
          <w:sz w:val="28"/>
        </w:rPr>
        <w:t xml:space="preserve">en fecha </w:t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6582B" w:rsidRPr="00E6582B">
        <w:rPr>
          <w:spacing w:val="-3"/>
          <w:sz w:val="28"/>
          <w:u w:val="single"/>
        </w:rPr>
        <w:tab/>
      </w:r>
      <w:r w:rsidR="00E32206">
        <w:rPr>
          <w:spacing w:val="-3"/>
          <w:sz w:val="28"/>
          <w:u w:val="single"/>
        </w:rPr>
        <w:tab/>
      </w:r>
      <w:r w:rsidR="00E6582B">
        <w:rPr>
          <w:spacing w:val="-3"/>
          <w:sz w:val="28"/>
          <w:u w:val="single"/>
        </w:rPr>
        <w:tab/>
      </w:r>
      <w:r w:rsidR="00AA509D">
        <w:rPr>
          <w:spacing w:val="-3"/>
          <w:sz w:val="28"/>
        </w:rPr>
        <w:t xml:space="preserve"> por</w:t>
      </w:r>
      <w:r w:rsidR="00AA509D" w:rsidRPr="0005434A">
        <w:rPr>
          <w:spacing w:val="-3"/>
          <w:sz w:val="28"/>
        </w:rPr>
        <w:t xml:space="preserve"> </w:t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 w:rsidRPr="0005434A">
        <w:rPr>
          <w:spacing w:val="-3"/>
          <w:sz w:val="28"/>
          <w:u w:val="single"/>
        </w:rPr>
        <w:tab/>
      </w:r>
    </w:p>
    <w:p w:rsidR="00E32206" w:rsidRPr="00E32206" w:rsidRDefault="00E32206" w:rsidP="00AA509D">
      <w:pPr>
        <w:suppressAutoHyphens/>
        <w:spacing w:line="360" w:lineRule="auto"/>
        <w:jc w:val="both"/>
        <w:rPr>
          <w:spacing w:val="-3"/>
          <w:sz w:val="28"/>
        </w:rPr>
      </w:pPr>
      <w:r w:rsidRPr="00E32206">
        <w:rPr>
          <w:spacing w:val="-3"/>
          <w:sz w:val="28"/>
        </w:rPr>
        <w:sym w:font="Wingdings" w:char="F0A8"/>
      </w:r>
      <w:r w:rsidRPr="00E32206">
        <w:rPr>
          <w:spacing w:val="-3"/>
          <w:sz w:val="28"/>
        </w:rPr>
        <w:t xml:space="preserve"> Otra: </w:t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="00AA509D">
        <w:rPr>
          <w:spacing w:val="-3"/>
          <w:sz w:val="28"/>
        </w:rPr>
        <w:t xml:space="preserve"> por</w:t>
      </w:r>
      <w:r w:rsidR="00AA509D" w:rsidRPr="0005434A">
        <w:rPr>
          <w:spacing w:val="-3"/>
          <w:sz w:val="28"/>
        </w:rPr>
        <w:t xml:space="preserve"> </w:t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 w:rsidRPr="0005434A">
        <w:rPr>
          <w:spacing w:val="-3"/>
          <w:sz w:val="28"/>
          <w:u w:val="single"/>
        </w:rPr>
        <w:tab/>
      </w:r>
    </w:p>
    <w:p w:rsidR="00E32206" w:rsidRPr="0005434A" w:rsidRDefault="00E32206" w:rsidP="00AA509D">
      <w:pPr>
        <w:suppressAutoHyphens/>
        <w:spacing w:line="360" w:lineRule="auto"/>
        <w:jc w:val="both"/>
        <w:rPr>
          <w:spacing w:val="-3"/>
          <w:sz w:val="28"/>
        </w:rPr>
      </w:pPr>
      <w:r w:rsidRPr="0005434A">
        <w:rPr>
          <w:spacing w:val="-3"/>
          <w:sz w:val="28"/>
        </w:rPr>
        <w:sym w:font="Wingdings" w:char="F0A8"/>
      </w:r>
      <w:r w:rsidRPr="0005434A"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Pesaj</w:t>
      </w:r>
      <w:proofErr w:type="spellEnd"/>
      <w:r>
        <w:rPr>
          <w:spacing w:val="-3"/>
          <w:sz w:val="28"/>
        </w:rPr>
        <w:t xml:space="preserve"> </w:t>
      </w:r>
      <w:r w:rsidRPr="00E32206">
        <w:rPr>
          <w:spacing w:val="-3"/>
          <w:sz w:val="28"/>
        </w:rPr>
        <w:t xml:space="preserve">en fecha </w:t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 w:rsidRPr="00E32206">
        <w:rPr>
          <w:spacing w:val="-3"/>
          <w:sz w:val="28"/>
          <w:u w:val="single"/>
        </w:rPr>
        <w:tab/>
      </w:r>
      <w:r w:rsidR="00AA509D">
        <w:rPr>
          <w:spacing w:val="-3"/>
          <w:sz w:val="28"/>
        </w:rPr>
        <w:t xml:space="preserve"> por</w:t>
      </w:r>
      <w:r w:rsidR="00AA509D" w:rsidRPr="0005434A">
        <w:rPr>
          <w:spacing w:val="-3"/>
          <w:sz w:val="28"/>
        </w:rPr>
        <w:t xml:space="preserve"> </w:t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 w:rsidRPr="0005434A">
        <w:rPr>
          <w:spacing w:val="-3"/>
          <w:sz w:val="28"/>
          <w:u w:val="single"/>
        </w:rPr>
        <w:tab/>
      </w:r>
    </w:p>
    <w:p w:rsidR="00E32206" w:rsidRPr="0005434A" w:rsidRDefault="00E32206" w:rsidP="00AA509D">
      <w:pPr>
        <w:suppressAutoHyphens/>
        <w:spacing w:line="360" w:lineRule="auto"/>
        <w:jc w:val="both"/>
        <w:rPr>
          <w:spacing w:val="-3"/>
          <w:sz w:val="28"/>
        </w:rPr>
      </w:pPr>
      <w:r w:rsidRPr="0005434A">
        <w:rPr>
          <w:spacing w:val="-3"/>
          <w:sz w:val="28"/>
        </w:rPr>
        <w:sym w:font="Wingdings" w:char="F0A8"/>
      </w:r>
      <w:r w:rsidRPr="0005434A"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Succoth</w:t>
      </w:r>
      <w:proofErr w:type="spellEnd"/>
      <w:r>
        <w:rPr>
          <w:spacing w:val="-3"/>
          <w:sz w:val="28"/>
        </w:rPr>
        <w:t xml:space="preserve"> en fecha</w:t>
      </w:r>
      <w:r w:rsidRPr="0005434A">
        <w:rPr>
          <w:spacing w:val="-3"/>
          <w:sz w:val="28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</w:rPr>
        <w:t xml:space="preserve"> por</w:t>
      </w:r>
      <w:r w:rsidR="00AA509D" w:rsidRPr="0005434A">
        <w:rPr>
          <w:spacing w:val="-3"/>
          <w:sz w:val="28"/>
        </w:rPr>
        <w:t xml:space="preserve"> </w:t>
      </w:r>
      <w:r w:rsidR="00AA509D" w:rsidRPr="0005434A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>
        <w:rPr>
          <w:spacing w:val="-3"/>
          <w:sz w:val="28"/>
          <w:u w:val="single"/>
        </w:rPr>
        <w:tab/>
      </w:r>
      <w:r w:rsidR="00AA509D" w:rsidRPr="0005434A">
        <w:rPr>
          <w:spacing w:val="-3"/>
          <w:sz w:val="28"/>
          <w:u w:val="single"/>
        </w:rPr>
        <w:tab/>
      </w:r>
    </w:p>
    <w:p w:rsidR="00A831DE" w:rsidRPr="0005434A" w:rsidRDefault="00A831DE" w:rsidP="00A831DE">
      <w:pPr>
        <w:suppressAutoHyphens/>
        <w:spacing w:line="360" w:lineRule="auto"/>
        <w:ind w:firstLine="1418"/>
        <w:jc w:val="both"/>
        <w:rPr>
          <w:spacing w:val="-3"/>
          <w:sz w:val="28"/>
        </w:rPr>
      </w:pPr>
    </w:p>
    <w:p w:rsidR="00861999" w:rsidRPr="0005434A" w:rsidRDefault="0054742B" w:rsidP="00424FAC">
      <w:pPr>
        <w:suppressAutoHyphens/>
        <w:spacing w:line="360" w:lineRule="auto"/>
        <w:jc w:val="center"/>
        <w:rPr>
          <w:spacing w:val="-3"/>
          <w:sz w:val="28"/>
        </w:rPr>
      </w:pPr>
      <w:r w:rsidRPr="0005434A">
        <w:rPr>
          <w:spacing w:val="-3"/>
          <w:sz w:val="28"/>
        </w:rPr>
        <w:t>En</w:t>
      </w:r>
      <w:r w:rsidR="00FD1658" w:rsidRPr="0005434A">
        <w:rPr>
          <w:spacing w:val="-3"/>
          <w:sz w:val="28"/>
        </w:rPr>
        <w:t xml:space="preserve"> </w:t>
      </w:r>
      <w:r w:rsidRPr="0005434A">
        <w:rPr>
          <w:spacing w:val="-3"/>
          <w:sz w:val="28"/>
          <w:u w:val="single"/>
        </w:rPr>
        <w:tab/>
      </w:r>
      <w:r w:rsidR="00642669" w:rsidRPr="0005434A">
        <w:rPr>
          <w:spacing w:val="-3"/>
          <w:sz w:val="28"/>
          <w:u w:val="single"/>
        </w:rPr>
        <w:tab/>
      </w:r>
      <w:r w:rsidRPr="0005434A">
        <w:rPr>
          <w:spacing w:val="-3"/>
          <w:sz w:val="28"/>
          <w:u w:val="single"/>
        </w:rPr>
        <w:tab/>
      </w:r>
      <w:r w:rsidR="00841CEB" w:rsidRPr="0005434A">
        <w:rPr>
          <w:spacing w:val="-3"/>
          <w:sz w:val="28"/>
        </w:rPr>
        <w:t>,</w:t>
      </w:r>
      <w:r w:rsidR="0005434A">
        <w:rPr>
          <w:spacing w:val="-3"/>
          <w:sz w:val="28"/>
        </w:rPr>
        <w:t xml:space="preserve"> a</w:t>
      </w:r>
      <w:r w:rsidR="00841CEB" w:rsidRPr="0005434A">
        <w:rPr>
          <w:spacing w:val="-3"/>
          <w:sz w:val="28"/>
        </w:rPr>
        <w:t xml:space="preserve"> </w:t>
      </w:r>
      <w:r w:rsidR="00424FAC" w:rsidRPr="0005434A">
        <w:rPr>
          <w:spacing w:val="-3"/>
          <w:sz w:val="28"/>
        </w:rPr>
        <w:t>__</w:t>
      </w:r>
      <w:r w:rsidR="00861999" w:rsidRPr="0005434A">
        <w:rPr>
          <w:spacing w:val="-3"/>
          <w:sz w:val="28"/>
        </w:rPr>
        <w:t xml:space="preserve"> de </w:t>
      </w:r>
      <w:r w:rsidR="00424FAC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424FAC" w:rsidRPr="0005434A">
        <w:rPr>
          <w:spacing w:val="-3"/>
          <w:sz w:val="28"/>
          <w:u w:val="single"/>
        </w:rPr>
        <w:tab/>
      </w:r>
      <w:r w:rsidR="00861999" w:rsidRPr="0005434A">
        <w:rPr>
          <w:spacing w:val="-3"/>
          <w:sz w:val="28"/>
        </w:rPr>
        <w:t xml:space="preserve"> de 20</w:t>
      </w:r>
      <w:r w:rsidR="00D314EB" w:rsidRPr="0005434A">
        <w:rPr>
          <w:spacing w:val="-3"/>
          <w:sz w:val="28"/>
        </w:rPr>
        <w:t>__</w:t>
      </w:r>
    </w:p>
    <w:p w:rsidR="00122B5D" w:rsidRPr="0005434A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DF76E6" w:rsidRPr="0005434A" w:rsidRDefault="00DF76E6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Pr="0005434A" w:rsidRDefault="00122B5D">
      <w:pPr>
        <w:tabs>
          <w:tab w:val="center" w:pos="4513"/>
        </w:tabs>
        <w:suppressAutoHyphens/>
        <w:spacing w:line="360" w:lineRule="auto"/>
        <w:jc w:val="center"/>
        <w:rPr>
          <w:spacing w:val="-3"/>
          <w:sz w:val="28"/>
        </w:rPr>
      </w:pPr>
    </w:p>
    <w:p w:rsidR="00122B5D" w:rsidRPr="0005434A" w:rsidRDefault="00122B5D" w:rsidP="00385E04">
      <w:pPr>
        <w:suppressAutoHyphens/>
        <w:spacing w:line="360" w:lineRule="auto"/>
        <w:jc w:val="center"/>
        <w:rPr>
          <w:spacing w:val="-3"/>
          <w:sz w:val="28"/>
        </w:rPr>
      </w:pPr>
      <w:r w:rsidRPr="0005434A">
        <w:rPr>
          <w:spacing w:val="-3"/>
          <w:sz w:val="28"/>
        </w:rPr>
        <w:t>Fdo.:</w:t>
      </w:r>
      <w:r w:rsidR="00FD1658" w:rsidRPr="0005434A">
        <w:rPr>
          <w:spacing w:val="-3"/>
          <w:sz w:val="28"/>
        </w:rPr>
        <w:t xml:space="preserve"> </w:t>
      </w:r>
      <w:r w:rsidR="00385E04">
        <w:rPr>
          <w:spacing w:val="-3"/>
          <w:sz w:val="28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  <w:r w:rsidR="00385E04">
        <w:rPr>
          <w:spacing w:val="-3"/>
          <w:sz w:val="28"/>
          <w:u w:val="single"/>
        </w:rPr>
        <w:tab/>
      </w:r>
      <w:r w:rsidR="0054742B" w:rsidRPr="0005434A">
        <w:rPr>
          <w:spacing w:val="-3"/>
          <w:sz w:val="28"/>
          <w:u w:val="single"/>
        </w:rPr>
        <w:tab/>
      </w:r>
    </w:p>
    <w:p w:rsidR="00385E04" w:rsidRDefault="00385E04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  <w:bookmarkStart w:id="0" w:name="_GoBack"/>
      <w:bookmarkEnd w:id="0"/>
    </w:p>
    <w:p w:rsidR="006C29C7" w:rsidRDefault="006C29C7" w:rsidP="00385E04">
      <w:pPr>
        <w:suppressAutoHyphens/>
        <w:spacing w:line="360" w:lineRule="auto"/>
        <w:rPr>
          <w:spacing w:val="-3"/>
          <w:sz w:val="28"/>
        </w:rPr>
      </w:pPr>
    </w:p>
    <w:p w:rsidR="00122B5D" w:rsidRPr="0005434A" w:rsidRDefault="00122B5D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</w:p>
    <w:p w:rsidR="00642669" w:rsidRPr="0005434A" w:rsidRDefault="00642669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8"/>
        </w:rPr>
      </w:pPr>
    </w:p>
    <w:p w:rsidR="00861999" w:rsidRPr="0005434A" w:rsidRDefault="005D15F0" w:rsidP="006C29C7">
      <w:pPr>
        <w:tabs>
          <w:tab w:val="left" w:pos="-720"/>
        </w:tabs>
        <w:suppressAutoHyphens/>
        <w:jc w:val="both"/>
        <w:rPr>
          <w:sz w:val="28"/>
          <w:u w:val="single"/>
        </w:rPr>
      </w:pPr>
      <w:r>
        <w:rPr>
          <w:spacing w:val="-3"/>
          <w:sz w:val="28"/>
        </w:rPr>
        <w:t>RR.HH. de</w:t>
      </w:r>
      <w:r w:rsidR="00FD1658" w:rsidRPr="0005434A">
        <w:rPr>
          <w:spacing w:val="-3"/>
          <w:sz w:val="28"/>
        </w:rPr>
        <w:t xml:space="preserve"> </w:t>
      </w:r>
      <w:r w:rsidR="00122B5D" w:rsidRPr="0005434A">
        <w:rPr>
          <w:spacing w:val="-3"/>
          <w:sz w:val="28"/>
          <w:u w:val="single"/>
        </w:rPr>
        <w:tab/>
      </w:r>
      <w:r w:rsidR="00961D3B" w:rsidRPr="0005434A">
        <w:rPr>
          <w:spacing w:val="-3"/>
          <w:sz w:val="28"/>
          <w:u w:val="single"/>
        </w:rPr>
        <w:tab/>
      </w:r>
      <w:r w:rsidR="00961D3B" w:rsidRPr="0005434A">
        <w:rPr>
          <w:spacing w:val="-3"/>
          <w:sz w:val="28"/>
          <w:u w:val="single"/>
        </w:rPr>
        <w:tab/>
      </w:r>
      <w:r w:rsidR="00122B5D" w:rsidRPr="0005434A">
        <w:rPr>
          <w:spacing w:val="-3"/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385E04">
        <w:rPr>
          <w:sz w:val="28"/>
          <w:u w:val="single"/>
        </w:rPr>
        <w:tab/>
      </w:r>
      <w:r w:rsidR="00385E04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  <w:r w:rsidR="00122B5D" w:rsidRPr="0005434A">
        <w:rPr>
          <w:sz w:val="28"/>
          <w:u w:val="single"/>
        </w:rPr>
        <w:tab/>
      </w:r>
    </w:p>
    <w:sectPr w:rsidR="00861999" w:rsidRPr="0005434A" w:rsidSect="000910B5">
      <w:footerReference w:type="default" r:id="rId8"/>
      <w:endnotePr>
        <w:numFmt w:val="decimal"/>
      </w:endnotePr>
      <w:pgSz w:w="11906" w:h="16838"/>
      <w:pgMar w:top="1440" w:right="1440" w:bottom="1440" w:left="1440" w:header="1440" w:footer="73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66" w:rsidRDefault="00FD0966">
      <w:pPr>
        <w:spacing w:line="20" w:lineRule="exact"/>
        <w:rPr>
          <w:sz w:val="24"/>
        </w:rPr>
      </w:pPr>
    </w:p>
  </w:endnote>
  <w:endnote w:type="continuationSeparator" w:id="0">
    <w:p w:rsidR="00FD0966" w:rsidRDefault="00FD0966">
      <w:r>
        <w:rPr>
          <w:sz w:val="24"/>
        </w:rPr>
        <w:t xml:space="preserve"> </w:t>
      </w:r>
    </w:p>
  </w:endnote>
  <w:endnote w:type="continuationNotice" w:id="1">
    <w:p w:rsidR="00FD0966" w:rsidRDefault="00FD096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9" w:rsidRPr="00A41928" w:rsidRDefault="00AA509D" w:rsidP="00AA509D">
    <w:pPr>
      <w:pStyle w:val="Piedepgina"/>
      <w:jc w:val="center"/>
      <w:rPr>
        <w:i/>
        <w:iCs/>
      </w:rPr>
    </w:pPr>
    <w:r w:rsidRPr="00A41928">
      <w:rPr>
        <w:i/>
        <w:iCs/>
      </w:rPr>
      <w:t>En trabajo a turnos</w:t>
    </w:r>
    <w:r w:rsidR="00516531">
      <w:rPr>
        <w:i/>
        <w:iCs/>
      </w:rPr>
      <w:t>,</w:t>
    </w:r>
    <w:r w:rsidRPr="00A41928">
      <w:rPr>
        <w:i/>
        <w:iCs/>
      </w:rPr>
      <w:t xml:space="preserve"> pedir cambio</w:t>
    </w:r>
    <w:r w:rsidR="000910B5" w:rsidRPr="00A41928">
      <w:rPr>
        <w:i/>
        <w:iCs/>
      </w:rPr>
      <w:t>s</w:t>
    </w:r>
    <w:r w:rsidRPr="00A41928">
      <w:rPr>
        <w:i/>
        <w:iCs/>
      </w:rPr>
      <w:t xml:space="preserve"> de turno o días de compensación de festivos o de asuntos propios</w:t>
    </w:r>
    <w:r w:rsidR="000910B5" w:rsidRPr="00A41928">
      <w:rPr>
        <w:i/>
        <w:iCs/>
      </w:rPr>
      <w:t>.</w:t>
    </w:r>
  </w:p>
  <w:p w:rsidR="00AA509D" w:rsidRPr="00A41928" w:rsidRDefault="00AA509D" w:rsidP="00970E1E">
    <w:pPr>
      <w:pStyle w:val="Piedepgina"/>
      <w:jc w:val="center"/>
      <w:rPr>
        <w:i/>
        <w:iCs/>
      </w:rPr>
    </w:pPr>
    <w:r w:rsidRPr="00A41928">
      <w:rPr>
        <w:i/>
        <w:iCs/>
      </w:rPr>
      <w:t xml:space="preserve">En trabajos cerrados </w:t>
    </w:r>
    <w:r w:rsidR="000910B5" w:rsidRPr="00A41928">
      <w:rPr>
        <w:i/>
        <w:iCs/>
      </w:rPr>
      <w:t>los</w:t>
    </w:r>
    <w:r w:rsidRPr="00A41928">
      <w:rPr>
        <w:i/>
        <w:iCs/>
      </w:rPr>
      <w:t xml:space="preserve"> festivos</w:t>
    </w:r>
    <w:r w:rsidR="00516531">
      <w:rPr>
        <w:i/>
        <w:iCs/>
      </w:rPr>
      <w:t>,</w:t>
    </w:r>
    <w:r w:rsidRPr="00A41928">
      <w:rPr>
        <w:i/>
        <w:iCs/>
      </w:rPr>
      <w:t xml:space="preserve"> pedir días de asuntos propios</w:t>
    </w:r>
    <w:r w:rsidR="000910B5" w:rsidRPr="00A41928">
      <w:rPr>
        <w:i/>
        <w:iCs/>
      </w:rPr>
      <w:t xml:space="preserve"> o de vacaciones</w:t>
    </w:r>
    <w:r w:rsidR="00970E1E">
      <w:rPr>
        <w:i/>
        <w:iCs/>
      </w:rPr>
      <w:t xml:space="preserve"> según convenio.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66" w:rsidRDefault="00FD0966">
      <w:r>
        <w:rPr>
          <w:sz w:val="24"/>
        </w:rPr>
        <w:separator/>
      </w:r>
    </w:p>
  </w:footnote>
  <w:footnote w:type="continuationSeparator" w:id="0">
    <w:p w:rsidR="00FD0966" w:rsidRDefault="00FD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083"/>
    <w:multiLevelType w:val="singleLevel"/>
    <w:tmpl w:val="B7CC8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9"/>
    <w:rsid w:val="00042B12"/>
    <w:rsid w:val="0005434A"/>
    <w:rsid w:val="000549C2"/>
    <w:rsid w:val="000910B5"/>
    <w:rsid w:val="00094F3F"/>
    <w:rsid w:val="000C321E"/>
    <w:rsid w:val="000D1C1A"/>
    <w:rsid w:val="00112507"/>
    <w:rsid w:val="00122B5D"/>
    <w:rsid w:val="0012571C"/>
    <w:rsid w:val="00146943"/>
    <w:rsid w:val="001A076A"/>
    <w:rsid w:val="001F393E"/>
    <w:rsid w:val="00253464"/>
    <w:rsid w:val="00283D36"/>
    <w:rsid w:val="002A5523"/>
    <w:rsid w:val="002E4025"/>
    <w:rsid w:val="003250AF"/>
    <w:rsid w:val="0034394C"/>
    <w:rsid w:val="00356397"/>
    <w:rsid w:val="00385E04"/>
    <w:rsid w:val="00424FAC"/>
    <w:rsid w:val="004F20EB"/>
    <w:rsid w:val="00516531"/>
    <w:rsid w:val="005451F5"/>
    <w:rsid w:val="0054742B"/>
    <w:rsid w:val="005B29F2"/>
    <w:rsid w:val="005C7426"/>
    <w:rsid w:val="005D15F0"/>
    <w:rsid w:val="00641CBF"/>
    <w:rsid w:val="00642669"/>
    <w:rsid w:val="00654E2B"/>
    <w:rsid w:val="00690075"/>
    <w:rsid w:val="006C29C7"/>
    <w:rsid w:val="0077114D"/>
    <w:rsid w:val="00841CEB"/>
    <w:rsid w:val="00861999"/>
    <w:rsid w:val="008829C8"/>
    <w:rsid w:val="00890BA9"/>
    <w:rsid w:val="008D3BBC"/>
    <w:rsid w:val="008E66D2"/>
    <w:rsid w:val="008F16B3"/>
    <w:rsid w:val="00961D3B"/>
    <w:rsid w:val="00970E1E"/>
    <w:rsid w:val="00983F72"/>
    <w:rsid w:val="009855CD"/>
    <w:rsid w:val="00A41928"/>
    <w:rsid w:val="00A831DE"/>
    <w:rsid w:val="00AA509D"/>
    <w:rsid w:val="00AB6CC2"/>
    <w:rsid w:val="00AF290B"/>
    <w:rsid w:val="00B26AB9"/>
    <w:rsid w:val="00B47230"/>
    <w:rsid w:val="00BB31D9"/>
    <w:rsid w:val="00C61B13"/>
    <w:rsid w:val="00CB32BC"/>
    <w:rsid w:val="00CE6B28"/>
    <w:rsid w:val="00D314EB"/>
    <w:rsid w:val="00DB214F"/>
    <w:rsid w:val="00DC6C52"/>
    <w:rsid w:val="00DD7437"/>
    <w:rsid w:val="00DF76E6"/>
    <w:rsid w:val="00E174EE"/>
    <w:rsid w:val="00E32206"/>
    <w:rsid w:val="00E37890"/>
    <w:rsid w:val="00E4457F"/>
    <w:rsid w:val="00E62445"/>
    <w:rsid w:val="00E6582B"/>
    <w:rsid w:val="00E8406C"/>
    <w:rsid w:val="00E91930"/>
    <w:rsid w:val="00E96875"/>
    <w:rsid w:val="00F53896"/>
    <w:rsid w:val="00F64225"/>
    <w:rsid w:val="00F735FD"/>
    <w:rsid w:val="00FD0966"/>
    <w:rsid w:val="00FD1658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AF29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90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AF29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90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Justificante festividad</vt:lpstr>
    </vt:vector>
  </TitlesOfParts>
  <Company>UCIDE/CIE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Justificante festividad</dc:title>
  <dc:subject>Estudiar y trabajar con festivos</dc:subject>
  <dc:creator>Observatorio</dc:creator>
  <cp:keywords>Fitr; Adha; Pesaj; Succoth</cp:keywords>
  <cp:lastModifiedBy>usuario 1</cp:lastModifiedBy>
  <cp:revision>3</cp:revision>
  <cp:lastPrinted>2007-09-17T15:35:00Z</cp:lastPrinted>
  <dcterms:created xsi:type="dcterms:W3CDTF">2025-03-26T13:56:00Z</dcterms:created>
  <dcterms:modified xsi:type="dcterms:W3CDTF">2025-03-26T13:57:00Z</dcterms:modified>
</cp:coreProperties>
</file>